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DCDA7" w14:textId="26D0CFCE" w:rsidR="00211C1F" w:rsidRPr="00950E87" w:rsidRDefault="00211C1F" w:rsidP="00BC631D">
      <w:pPr>
        <w:pStyle w:val="Titre"/>
        <w:ind w:left="5670"/>
        <w:jc w:val="right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color w:val="000000" w:themeColor="text1"/>
          <w:sz w:val="18"/>
          <w:szCs w:val="18"/>
        </w:rPr>
        <w:t>2026</w:t>
      </w:r>
      <w:r w:rsidR="00CD2714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950E87">
        <w:rPr>
          <w:rFonts w:asciiTheme="minorHAnsi" w:hAnsiTheme="minorHAnsi" w:cstheme="minorHAnsi"/>
          <w:color w:val="000000" w:themeColor="text1"/>
          <w:sz w:val="18"/>
          <w:szCs w:val="18"/>
        </w:rPr>
        <w:t>-</w:t>
      </w:r>
      <w:r w:rsidR="00CD2714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950E87">
        <w:rPr>
          <w:rFonts w:asciiTheme="minorHAnsi" w:hAnsiTheme="minorHAnsi" w:cstheme="minorHAnsi"/>
          <w:color w:val="000000" w:themeColor="text1"/>
          <w:sz w:val="18"/>
          <w:szCs w:val="18"/>
        </w:rPr>
        <w:t>0</w:t>
      </w:r>
      <w:r w:rsidR="00CD2714">
        <w:rPr>
          <w:rFonts w:asciiTheme="minorHAnsi" w:hAnsiTheme="minorHAnsi" w:cstheme="minorHAnsi"/>
          <w:color w:val="000000" w:themeColor="text1"/>
          <w:sz w:val="18"/>
          <w:szCs w:val="18"/>
        </w:rPr>
        <w:t>647</w:t>
      </w:r>
      <w:r w:rsidRPr="00950E87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MRN</w:t>
      </w:r>
    </w:p>
    <w:p w14:paraId="16317387" w14:textId="77777777" w:rsidR="00211C1F" w:rsidRPr="00950E87" w:rsidRDefault="00211C1F" w:rsidP="00BC631D">
      <w:pPr>
        <w:pStyle w:val="Titre"/>
        <w:ind w:left="0"/>
        <w:jc w:val="left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1841BD2B" w14:textId="77777777" w:rsidR="00211C1F" w:rsidRDefault="00211C1F" w:rsidP="00C9398B">
      <w:pPr>
        <w:pStyle w:val="Titre"/>
        <w:ind w:left="0"/>
        <w:rPr>
          <w:rFonts w:asciiTheme="minorHAnsi" w:hAnsiTheme="minorHAnsi" w:cstheme="minorHAnsi"/>
          <w:color w:val="000000" w:themeColor="text1"/>
          <w:sz w:val="18"/>
          <w:szCs w:val="18"/>
          <w:u w:val="single"/>
        </w:rPr>
      </w:pPr>
      <w:r w:rsidRPr="00950E87">
        <w:rPr>
          <w:rFonts w:asciiTheme="minorHAnsi" w:hAnsiTheme="minorHAnsi" w:cstheme="minorHAnsi"/>
          <w:color w:val="000000" w:themeColor="text1"/>
          <w:sz w:val="18"/>
          <w:szCs w:val="18"/>
          <w:u w:val="single"/>
        </w:rPr>
        <w:t xml:space="preserve">VILLE DE </w:t>
      </w:r>
      <w:proofErr w:type="spellStart"/>
      <w:r w:rsidRPr="00950E87">
        <w:rPr>
          <w:rFonts w:asciiTheme="minorHAnsi" w:hAnsiTheme="minorHAnsi" w:cstheme="minorHAnsi"/>
          <w:color w:val="000000" w:themeColor="text1"/>
          <w:sz w:val="18"/>
          <w:szCs w:val="18"/>
          <w:u w:val="single"/>
        </w:rPr>
        <w:t>SOTTEVILLE-Lès-ROUEN</w:t>
      </w:r>
      <w:proofErr w:type="spellEnd"/>
    </w:p>
    <w:p w14:paraId="33C0E72E" w14:textId="77777777" w:rsidR="00CD2714" w:rsidRPr="00950E87" w:rsidRDefault="00CD2714" w:rsidP="00C9398B">
      <w:pPr>
        <w:pStyle w:val="Titre"/>
        <w:ind w:left="0"/>
        <w:rPr>
          <w:rFonts w:asciiTheme="minorHAnsi" w:hAnsiTheme="minorHAnsi" w:cstheme="minorHAnsi"/>
          <w:color w:val="000000" w:themeColor="text1"/>
          <w:sz w:val="18"/>
          <w:szCs w:val="18"/>
          <w:u w:val="single"/>
        </w:rPr>
      </w:pPr>
    </w:p>
    <w:p w14:paraId="2D02D704" w14:textId="77777777" w:rsidR="00211C1F" w:rsidRPr="00950E87" w:rsidRDefault="00211C1F" w:rsidP="003F0999">
      <w:pPr>
        <w:jc w:val="center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Arrêté provisoire</w:t>
      </w:r>
    </w:p>
    <w:p w14:paraId="60FF8E5E" w14:textId="77777777" w:rsidR="00211C1F" w:rsidRPr="00950E87" w:rsidRDefault="00211C1F" w:rsidP="003F0999">
      <w:pPr>
        <w:jc w:val="center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</w:p>
    <w:p w14:paraId="470584CA" w14:textId="303018D1" w:rsidR="00211C1F" w:rsidRPr="00950E87" w:rsidRDefault="00211C1F" w:rsidP="003F0999">
      <w:pPr>
        <w:jc w:val="center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b/>
          <w:bCs/>
          <w:noProof/>
          <w:color w:val="000000" w:themeColor="text1"/>
          <w:sz w:val="18"/>
          <w:szCs w:val="18"/>
        </w:rPr>
        <w:t>rue Docteur CORNET</w:t>
      </w:r>
    </w:p>
    <w:p w14:paraId="3172EB45" w14:textId="77777777" w:rsidR="00211C1F" w:rsidRPr="00950E87" w:rsidRDefault="00211C1F" w:rsidP="00BC631D">
      <w:pPr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</w:p>
    <w:p w14:paraId="20B87E4D" w14:textId="77777777" w:rsidR="00211C1F" w:rsidRPr="00950E87" w:rsidRDefault="00211C1F" w:rsidP="00BC631D">
      <w:pPr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Nous, Alexis RAGACHE, Maire de la commune de SOTTEVILLE-Lès-ROUEN</w:t>
      </w:r>
    </w:p>
    <w:p w14:paraId="60D20758" w14:textId="77777777" w:rsidR="00211C1F" w:rsidRPr="00950E87" w:rsidRDefault="00211C1F" w:rsidP="00BC631D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74709DB9" w14:textId="77777777" w:rsidR="00211C1F" w:rsidRPr="00950E87" w:rsidRDefault="00211C1F" w:rsidP="00027E64">
      <w:pPr>
        <w:tabs>
          <w:tab w:val="left" w:pos="709"/>
          <w:tab w:val="left" w:pos="993"/>
        </w:tabs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VU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 : 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ab/>
        <w:t xml:space="preserve">- 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ab/>
        <w:t>Le Code Général des Collectivités Territoriales,</w:t>
      </w:r>
    </w:p>
    <w:p w14:paraId="1F5FAB7C" w14:textId="77777777" w:rsidR="00211C1F" w:rsidRPr="00950E87" w:rsidRDefault="00211C1F" w:rsidP="00027E64">
      <w:pPr>
        <w:numPr>
          <w:ilvl w:val="0"/>
          <w:numId w:val="1"/>
        </w:numPr>
        <w:tabs>
          <w:tab w:val="clear" w:pos="1065"/>
          <w:tab w:val="left" w:pos="993"/>
        </w:tabs>
        <w:ind w:left="709" w:firstLine="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Le Code de la Route,</w:t>
      </w:r>
    </w:p>
    <w:p w14:paraId="34426F77" w14:textId="77777777" w:rsidR="00211C1F" w:rsidRPr="00950E87" w:rsidRDefault="00211C1F" w:rsidP="00027E64">
      <w:pPr>
        <w:numPr>
          <w:ilvl w:val="0"/>
          <w:numId w:val="1"/>
        </w:numPr>
        <w:tabs>
          <w:tab w:val="clear" w:pos="1065"/>
          <w:tab w:val="num" w:pos="993"/>
        </w:tabs>
        <w:ind w:left="709" w:firstLine="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Le Code Pénal,</w:t>
      </w:r>
    </w:p>
    <w:p w14:paraId="73BB03A4" w14:textId="77777777" w:rsidR="00211C1F" w:rsidRPr="00950E87" w:rsidRDefault="00211C1F" w:rsidP="00027E64">
      <w:pPr>
        <w:pStyle w:val="Gesactpuce1"/>
        <w:numPr>
          <w:ilvl w:val="0"/>
          <w:numId w:val="0"/>
        </w:numPr>
        <w:tabs>
          <w:tab w:val="left" w:pos="993"/>
        </w:tabs>
        <w:ind w:left="993" w:hanging="284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- </w:t>
      </w: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ab/>
        <w:t xml:space="preserve">La loi n°2014-58 du </w:t>
      </w:r>
      <w:smartTag w:uri="urn:schemas-microsoft-com:office:smarttags" w:element="date">
        <w:smartTagPr>
          <w:attr w:name="Year" w:val="2014"/>
          <w:attr w:name="Day" w:val="27"/>
          <w:attr w:name="Month" w:val="1"/>
          <w:attr w:name="ls" w:val="trans"/>
        </w:smartTagPr>
        <w:r w:rsidRPr="00950E87">
          <w:rPr>
            <w:rFonts w:asciiTheme="minorHAnsi" w:hAnsiTheme="minorHAnsi" w:cstheme="minorHAnsi"/>
            <w:noProof/>
            <w:color w:val="000000" w:themeColor="text1"/>
            <w:sz w:val="18"/>
            <w:szCs w:val="18"/>
          </w:rPr>
          <w:t>27 janvier 2014</w:t>
        </w:r>
      </w:smartTag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portant sur la Modernisation de l’Action Publique Territoriale et d’Affirmation des Métropoles,</w:t>
      </w:r>
    </w:p>
    <w:p w14:paraId="68879B7E" w14:textId="77777777" w:rsidR="00211C1F" w:rsidRPr="00950E87" w:rsidRDefault="00211C1F" w:rsidP="00027E64">
      <w:pPr>
        <w:pStyle w:val="Gesactpuce1"/>
        <w:numPr>
          <w:ilvl w:val="0"/>
          <w:numId w:val="0"/>
        </w:numPr>
        <w:tabs>
          <w:tab w:val="left" w:pos="993"/>
        </w:tabs>
        <w:ind w:left="709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- </w:t>
      </w: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ab/>
        <w:t xml:space="preserve">Les statuts du </w:t>
      </w:r>
      <w:smartTag w:uri="urn:schemas-microsoft-com:office:smarttags" w:element="date">
        <w:smartTagPr>
          <w:attr w:name="Year" w:val="2017"/>
          <w:attr w:name="Day" w:val="15"/>
          <w:attr w:name="Month" w:val="12"/>
          <w:attr w:name="ls" w:val="trans"/>
        </w:smartTagPr>
        <w:r w:rsidRPr="00950E87">
          <w:rPr>
            <w:rFonts w:asciiTheme="minorHAnsi" w:hAnsiTheme="minorHAnsi" w:cstheme="minorHAnsi"/>
            <w:noProof/>
            <w:color w:val="000000" w:themeColor="text1"/>
            <w:sz w:val="18"/>
            <w:szCs w:val="18"/>
          </w:rPr>
          <w:t>15 décembre 2017</w:t>
        </w:r>
      </w:smartTag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de la Métropole Rouen Normandie,</w:t>
      </w:r>
    </w:p>
    <w:p w14:paraId="356526C9" w14:textId="77777777" w:rsidR="00211C1F" w:rsidRPr="00950E87" w:rsidRDefault="00211C1F" w:rsidP="00027E64">
      <w:pPr>
        <w:pStyle w:val="Gesactpuce1"/>
        <w:numPr>
          <w:ilvl w:val="0"/>
          <w:numId w:val="0"/>
        </w:numPr>
        <w:tabs>
          <w:tab w:val="left" w:pos="993"/>
        </w:tabs>
        <w:ind w:left="990" w:hanging="285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- </w:t>
      </w: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ab/>
        <w:t xml:space="preserve">La délibération du Conseil Métropolitain du </w:t>
      </w:r>
      <w:smartTag w:uri="urn:schemas-microsoft-com:office:smarttags" w:element="date">
        <w:smartTagPr>
          <w:attr w:name="Year" w:val="2015"/>
          <w:attr w:name="Day" w:val="15"/>
          <w:attr w:name="Month" w:val="12"/>
          <w:attr w:name="ls" w:val="trans"/>
        </w:smartTagPr>
        <w:r w:rsidRPr="00950E87">
          <w:rPr>
            <w:rFonts w:asciiTheme="minorHAnsi" w:hAnsiTheme="minorHAnsi" w:cstheme="minorHAnsi"/>
            <w:noProof/>
            <w:color w:val="000000" w:themeColor="text1"/>
            <w:sz w:val="18"/>
            <w:szCs w:val="18"/>
          </w:rPr>
          <w:t>15 décembre 2015</w:t>
        </w:r>
      </w:smartTag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approuvant le transfert au 1</w:t>
      </w: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  <w:vertAlign w:val="superscript"/>
        </w:rPr>
        <w:t>er</w:t>
      </w: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janvier 2016 des voiries départementales,</w:t>
      </w:r>
    </w:p>
    <w:p w14:paraId="048DCA16" w14:textId="77777777" w:rsidR="00211C1F" w:rsidRPr="00950E87" w:rsidRDefault="00211C1F" w:rsidP="00027E64">
      <w:pPr>
        <w:pStyle w:val="Gesactpuce1"/>
        <w:numPr>
          <w:ilvl w:val="0"/>
          <w:numId w:val="1"/>
        </w:numPr>
        <w:tabs>
          <w:tab w:val="clear" w:pos="1065"/>
        </w:tabs>
        <w:ind w:left="993" w:hanging="288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Le règlement de voirie Métropolitain adopté par délibération du 1</w:t>
      </w: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  <w:vertAlign w:val="superscript"/>
        </w:rPr>
        <w:t>er</w:t>
      </w: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avril 2019 et opposable au demandeur du présent arrêté,</w:t>
      </w:r>
    </w:p>
    <w:p w14:paraId="4E8E5208" w14:textId="77777777" w:rsidR="00211C1F" w:rsidRPr="00950E87" w:rsidRDefault="00211C1F" w:rsidP="00CD5D1A">
      <w:pPr>
        <w:numPr>
          <w:ilvl w:val="0"/>
          <w:numId w:val="1"/>
        </w:numPr>
        <w:tabs>
          <w:tab w:val="clear" w:pos="1065"/>
          <w:tab w:val="num" w:pos="993"/>
        </w:tabs>
        <w:spacing w:after="120"/>
        <w:ind w:left="709" w:firstLine="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La demande présentée le </w:t>
      </w:r>
      <w:r w:rsidRPr="00950E87">
        <w:rPr>
          <w:rFonts w:asciiTheme="minorHAnsi" w:eastAsia="Arial Unicode MS" w:hAnsiTheme="minorHAnsi" w:cstheme="minorHAnsi"/>
          <w:noProof/>
          <w:color w:val="000000" w:themeColor="text1"/>
          <w:sz w:val="18"/>
          <w:szCs w:val="18"/>
        </w:rPr>
        <w:t>lundi 24 août 2026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par </w:t>
      </w:r>
      <w:r w:rsidRPr="00950E87">
        <w:rPr>
          <w:rFonts w:asciiTheme="minorHAnsi" w:eastAsia="Arial Unicode MS" w:hAnsiTheme="minorHAnsi" w:cstheme="minorHAnsi"/>
          <w:bCs/>
          <w:color w:val="000000" w:themeColor="text1"/>
          <w:sz w:val="18"/>
          <w:szCs w:val="18"/>
        </w:rPr>
        <w:t xml:space="preserve">la Société </w:t>
      </w:r>
      <w:r w:rsidRPr="00950E87">
        <w:rPr>
          <w:rFonts w:asciiTheme="minorHAnsi" w:eastAsia="Arial Unicode MS" w:hAnsiTheme="minorHAnsi" w:cstheme="minorHAnsi"/>
          <w:b/>
          <w:noProof/>
          <w:color w:val="000000" w:themeColor="text1"/>
          <w:sz w:val="18"/>
          <w:szCs w:val="18"/>
        </w:rPr>
        <w:t>SATO GRAND COURONNE</w:t>
      </w:r>
      <w:r w:rsidRPr="00950E87">
        <w:rPr>
          <w:rFonts w:asciiTheme="minorHAnsi" w:eastAsia="Arial Unicode MS" w:hAnsiTheme="minorHAnsi" w:cstheme="minorHAnsi"/>
          <w:bCs/>
          <w:color w:val="000000" w:themeColor="text1"/>
          <w:sz w:val="18"/>
          <w:szCs w:val="18"/>
        </w:rPr>
        <w:t>.</w:t>
      </w:r>
    </w:p>
    <w:p w14:paraId="44EDE4E8" w14:textId="206A21D2" w:rsidR="00211C1F" w:rsidRPr="00950E87" w:rsidRDefault="00211C1F" w:rsidP="00212347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Considérant que </w:t>
      </w:r>
      <w:r w:rsidRPr="00950E87">
        <w:rPr>
          <w:rFonts w:asciiTheme="minorHAnsi" w:eastAsia="Arial Unicode MS" w:hAnsiTheme="minorHAnsi" w:cstheme="minorHAnsi"/>
          <w:bCs/>
          <w:color w:val="000000" w:themeColor="text1"/>
          <w:sz w:val="18"/>
          <w:szCs w:val="18"/>
        </w:rPr>
        <w:t>la Société</w:t>
      </w: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950E87">
        <w:rPr>
          <w:rFonts w:asciiTheme="minorHAnsi" w:eastAsia="Arial Unicode MS" w:hAnsiTheme="minorHAnsi" w:cstheme="minorHAnsi"/>
          <w:b/>
          <w:noProof/>
          <w:color w:val="000000" w:themeColor="text1"/>
          <w:sz w:val="18"/>
          <w:szCs w:val="18"/>
        </w:rPr>
        <w:t>SATO GRAND COURONNE</w:t>
      </w: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doit réaliser des travaux </w:t>
      </w:r>
      <w:r w:rsidR="00950E87"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sur le réseau ENEDIS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</w:t>
      </w:r>
      <w:r w:rsidR="00950E87"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(</w:t>
      </w:r>
      <w:r w:rsidRPr="00950E87">
        <w:rPr>
          <w:rFonts w:asciiTheme="minorHAnsi" w:eastAsia="Arial Unicode MS" w:hAnsiTheme="minorHAnsi" w:cstheme="minorHAnsi"/>
          <w:noProof/>
          <w:color w:val="000000" w:themeColor="text1"/>
          <w:sz w:val="18"/>
          <w:szCs w:val="18"/>
        </w:rPr>
        <w:t>modification de branchement</w:t>
      </w:r>
      <w:r w:rsidR="00950E87" w:rsidRPr="00950E87">
        <w:rPr>
          <w:rFonts w:asciiTheme="minorHAnsi" w:eastAsia="Arial Unicode MS" w:hAnsiTheme="minorHAnsi" w:cstheme="minorHAnsi"/>
          <w:noProof/>
          <w:color w:val="000000" w:themeColor="text1"/>
          <w:sz w:val="18"/>
          <w:szCs w:val="18"/>
        </w:rPr>
        <w:t>)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,</w:t>
      </w:r>
    </w:p>
    <w:p w14:paraId="7573769D" w14:textId="77777777" w:rsidR="00211C1F" w:rsidRPr="00950E87" w:rsidRDefault="00211C1F" w:rsidP="00212347">
      <w:pPr>
        <w:spacing w:after="12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Considérant qu'il est nécessaire de réglementer la circulation et le stationnement.</w:t>
      </w:r>
    </w:p>
    <w:p w14:paraId="699A592C" w14:textId="77777777" w:rsidR="00211C1F" w:rsidRPr="00950E87" w:rsidRDefault="00211C1F" w:rsidP="00027E64">
      <w:pPr>
        <w:spacing w:after="12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ARRETONS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 : </w:t>
      </w:r>
    </w:p>
    <w:p w14:paraId="615BDBCD" w14:textId="3772CF37" w:rsidR="00211C1F" w:rsidRPr="00950E87" w:rsidRDefault="00211C1F" w:rsidP="00027E64">
      <w:pPr>
        <w:spacing w:after="12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Article 1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 : </w:t>
      </w: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Du </w:t>
      </w:r>
      <w:r w:rsidRPr="00950E87">
        <w:rPr>
          <w:rFonts w:asciiTheme="minorHAnsi" w:eastAsia="Arial Unicode MS" w:hAnsiTheme="minorHAnsi" w:cstheme="minorHAnsi"/>
          <w:b/>
          <w:noProof/>
          <w:color w:val="000000" w:themeColor="text1"/>
          <w:sz w:val="18"/>
          <w:szCs w:val="18"/>
        </w:rPr>
        <w:t>14/09/2026</w:t>
      </w: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au</w:t>
      </w:r>
      <w:r w:rsidR="00BD3114"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30/09/2026 inclus</w:t>
      </w: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>,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les mesures suivantes sont applicables </w:t>
      </w:r>
      <w:r w:rsidRPr="00950E87">
        <w:rPr>
          <w:rFonts w:asciiTheme="minorHAnsi" w:eastAsia="Arial Unicode MS" w:hAnsiTheme="minorHAnsi" w:cstheme="minorHAnsi"/>
          <w:noProof/>
          <w:color w:val="000000" w:themeColor="text1"/>
          <w:sz w:val="18"/>
          <w:szCs w:val="18"/>
        </w:rPr>
        <w:t>rue Docteur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</w:t>
      </w:r>
      <w:r w:rsidRPr="00950E87">
        <w:rPr>
          <w:rFonts w:asciiTheme="minorHAnsi" w:eastAsia="Arial Unicode MS" w:hAnsiTheme="minorHAnsi" w:cstheme="minorHAnsi"/>
          <w:noProof/>
          <w:color w:val="000000" w:themeColor="text1"/>
          <w:sz w:val="18"/>
          <w:szCs w:val="18"/>
        </w:rPr>
        <w:t xml:space="preserve">CORNET 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:</w:t>
      </w:r>
    </w:p>
    <w:p w14:paraId="1C0C3A1E" w14:textId="2C9B2425" w:rsidR="00211C1F" w:rsidRPr="00950E87" w:rsidRDefault="00211C1F" w:rsidP="00212347">
      <w:pPr>
        <w:pStyle w:val="GesactTitre10Gras"/>
        <w:keepNext w:val="0"/>
        <w:suppressAutoHyphens/>
        <w:spacing w:line="240" w:lineRule="auto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Pendant la durée des travaux selon l</w:t>
      </w:r>
      <w:r w:rsidR="00950E87"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a</w:t>
      </w: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fiche du guide CERTU / Signalisation Temporaire / Voirie Urbaine / Manuel du Chef de Chantier / Edition 2011 / Fiche Réf. </w:t>
      </w:r>
      <w:r w:rsidR="00BD3114"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3-03</w:t>
      </w:r>
      <w:r w:rsidR="00950E87"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.</w:t>
      </w:r>
    </w:p>
    <w:p w14:paraId="1C1E40EE" w14:textId="77777777" w:rsidR="00211C1F" w:rsidRPr="00BC471B" w:rsidRDefault="00211C1F" w:rsidP="002D304B">
      <w:pPr>
        <w:pStyle w:val="Gesactpuce1"/>
        <w:numPr>
          <w:ilvl w:val="0"/>
          <w:numId w:val="0"/>
        </w:numPr>
        <w:tabs>
          <w:tab w:val="left" w:pos="993"/>
        </w:tabs>
        <w:ind w:left="993" w:hanging="284"/>
        <w:jc w:val="both"/>
        <w:rPr>
          <w:rFonts w:asciiTheme="minorHAnsi" w:hAnsiTheme="minorHAnsi" w:cstheme="minorHAnsi"/>
          <w:noProof/>
          <w:color w:val="000000" w:themeColor="text1"/>
          <w:sz w:val="12"/>
          <w:szCs w:val="12"/>
        </w:rPr>
      </w:pPr>
    </w:p>
    <w:p w14:paraId="4FADAE7F" w14:textId="77777777" w:rsidR="00211C1F" w:rsidRPr="00950E87" w:rsidRDefault="00211C1F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Le stationnement est interdit au droit du chantier et qualifié de gênant au titre de l’Article R417-10 du Code de la Route,</w:t>
      </w:r>
    </w:p>
    <w:p w14:paraId="4DA60E19" w14:textId="581D8229" w:rsidR="00211C1F" w:rsidRPr="00950E87" w:rsidRDefault="00211C1F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La circulation générale se fait en chaussée rétrécie au droit des travaux</w:t>
      </w:r>
      <w:r w:rsidR="00950E87"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puis </w:t>
      </w: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une largeur de voie est maintenue,</w:t>
      </w:r>
    </w:p>
    <w:p w14:paraId="7677BC2E" w14:textId="60096DA3" w:rsidR="00211C1F" w:rsidRPr="00950E87" w:rsidRDefault="00211C1F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Les travaux sont réalisés de </w:t>
      </w:r>
      <w:r w:rsidR="00950E87"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0</w:t>
      </w: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8H00 à 17H00 et en dehors de ces horaires, la chaussée est réduite au droit des travaux </w:t>
      </w:r>
      <w:r w:rsidR="00950E87"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puis </w:t>
      </w: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une largeur de voie est maintenue,</w:t>
      </w:r>
    </w:p>
    <w:p w14:paraId="6A7B2E83" w14:textId="77777777" w:rsidR="00211C1F" w:rsidRPr="00950E87" w:rsidRDefault="00211C1F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La circulation pour les piétons doit être déviée sur le trottoir opposé aux travaux,</w:t>
      </w:r>
    </w:p>
    <w:p w14:paraId="12B456E5" w14:textId="77777777" w:rsidR="00211C1F" w:rsidRPr="00950E87" w:rsidRDefault="00211C1F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La vitesse des véhicules au droit des emprises du chantier est limitée à 20 km/h, au sens de l’Article R413-1.</w:t>
      </w:r>
    </w:p>
    <w:p w14:paraId="5106C822" w14:textId="77777777" w:rsidR="00211C1F" w:rsidRPr="00BC471B" w:rsidRDefault="00211C1F" w:rsidP="00B04ED7">
      <w:pPr>
        <w:pStyle w:val="GesactTitre10Gras"/>
        <w:keepNext w:val="0"/>
        <w:suppressAutoHyphens/>
        <w:jc w:val="both"/>
        <w:rPr>
          <w:rFonts w:ascii="Verdana" w:hAnsi="Verdana"/>
          <w:b w:val="0"/>
          <w:bCs/>
          <w:noProof/>
          <w:color w:val="000000" w:themeColor="text1"/>
          <w:sz w:val="12"/>
          <w:szCs w:val="12"/>
        </w:rPr>
      </w:pPr>
    </w:p>
    <w:p w14:paraId="0C389001" w14:textId="77777777" w:rsidR="00211C1F" w:rsidRPr="00950E87" w:rsidRDefault="00211C1F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Article 2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: La circulation des piétons doit être préservée en toute sécurité, l’approche des véhicules de secours et l’accès aux propriétés riveraines doivent être maintenus.</w:t>
      </w:r>
    </w:p>
    <w:p w14:paraId="70F92D0F" w14:textId="77777777" w:rsidR="00211C1F" w:rsidRPr="00950E87" w:rsidRDefault="00211C1F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</w:p>
    <w:p w14:paraId="22428938" w14:textId="77777777" w:rsidR="00211C1F" w:rsidRPr="00950E87" w:rsidRDefault="00211C1F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Article 3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: </w:t>
      </w:r>
      <w:r w:rsidRPr="00950E87">
        <w:rPr>
          <w:rFonts w:asciiTheme="minorHAnsi" w:eastAsia="Arial Unicode MS" w:hAnsiTheme="minorHAnsi" w:cstheme="minorHAnsi"/>
          <w:bCs/>
          <w:color w:val="000000" w:themeColor="text1"/>
          <w:sz w:val="18"/>
          <w:szCs w:val="18"/>
        </w:rPr>
        <w:t>La Société</w:t>
      </w: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950E87">
        <w:rPr>
          <w:rFonts w:asciiTheme="minorHAnsi" w:eastAsia="Arial Unicode MS" w:hAnsiTheme="minorHAnsi" w:cstheme="minorHAnsi"/>
          <w:b/>
          <w:noProof/>
          <w:color w:val="000000" w:themeColor="text1"/>
          <w:sz w:val="18"/>
          <w:szCs w:val="18"/>
        </w:rPr>
        <w:t>SATO GRAND COURONNE</w:t>
      </w: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est chargée de la mise en place de la signalisation réglementaire, conforme à la 8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  <w:vertAlign w:val="superscript"/>
        </w:rPr>
        <w:t>ème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partie de l’Instruction Ministérielle sur la signalisation routière sous le contrôle de la Métropole Rouen Normandie.</w:t>
      </w:r>
    </w:p>
    <w:p w14:paraId="6D96EB0E" w14:textId="77777777" w:rsidR="00211C1F" w:rsidRPr="00950E87" w:rsidRDefault="00211C1F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</w:p>
    <w:p w14:paraId="51C45D63" w14:textId="77777777" w:rsidR="00211C1F" w:rsidRPr="00950E87" w:rsidRDefault="00211C1F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hAnsiTheme="minorHAnsi" w:cstheme="minorHAnsi"/>
          <w:b/>
          <w:color w:val="000000" w:themeColor="text1"/>
          <w:sz w:val="18"/>
          <w:szCs w:val="18"/>
          <w:u w:val="single"/>
        </w:rPr>
        <w:t>Article 4</w:t>
      </w:r>
      <w:r w:rsidRPr="00950E87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:</w:t>
      </w:r>
      <w:r w:rsidRPr="00950E87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Le présent arrêté peut être révoqué par la commune de SOTTEVILLE-Lès-ROUEN avant la fin de la période de validité en cas de non-respect des articles ci-dessus.</w:t>
      </w:r>
    </w:p>
    <w:p w14:paraId="753F8EFB" w14:textId="77777777" w:rsidR="00211C1F" w:rsidRPr="00950E87" w:rsidRDefault="00211C1F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</w:p>
    <w:p w14:paraId="225D223B" w14:textId="77777777" w:rsidR="00211C1F" w:rsidRPr="00950E87" w:rsidRDefault="00211C1F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Article 5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: Une copie du présent arrêté est adressée à la Métropole Rouen Normandie – Services Circulation, des Déchets et des Transports, à la Police Nationale et au SDIS.</w:t>
      </w:r>
    </w:p>
    <w:p w14:paraId="69F6EC66" w14:textId="77777777" w:rsidR="00211C1F" w:rsidRPr="00950E87" w:rsidRDefault="00211C1F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</w:p>
    <w:p w14:paraId="40D80362" w14:textId="77777777" w:rsidR="00211C1F" w:rsidRPr="00950E87" w:rsidRDefault="00211C1F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Article 6</w:t>
      </w:r>
      <w:r w:rsidRPr="00950E87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: Monsieur le Directeur Général des Services de la Métropole Rouen Normandie, Monsieur le Directeur Général des Services de la ville de Sotteville-Lès-Rouen, les Services de Police Nationale et Municipale sont chargés, chacun en ce qui le concerne, de l’exécution du présent arrêté.</w:t>
      </w:r>
    </w:p>
    <w:p w14:paraId="3A06A9E2" w14:textId="77777777" w:rsidR="00211C1F" w:rsidRPr="00950E87" w:rsidRDefault="00211C1F" w:rsidP="008A2463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</w:p>
    <w:p w14:paraId="4A24EC49" w14:textId="1BA43E46" w:rsidR="00CD2714" w:rsidRDefault="00211C1F" w:rsidP="00212347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SOTTEVILLE-LÈS-ROUEN, le </w:t>
      </w:r>
      <w:r w:rsidR="00CD2714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>3 septembre 2026</w:t>
      </w:r>
    </w:p>
    <w:p w14:paraId="09F6D1F3" w14:textId="77777777" w:rsidR="00CD2714" w:rsidRPr="00946B4A" w:rsidRDefault="00CD2714" w:rsidP="00212347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2"/>
          <w:szCs w:val="12"/>
        </w:rPr>
      </w:pPr>
      <w:bookmarkStart w:id="0" w:name="_GoBack"/>
      <w:bookmarkEnd w:id="0"/>
    </w:p>
    <w:p w14:paraId="4E591F5B" w14:textId="058993C6" w:rsidR="00211C1F" w:rsidRPr="00950E87" w:rsidRDefault="00211C1F" w:rsidP="00212347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>Maire,</w:t>
      </w:r>
    </w:p>
    <w:p w14:paraId="4C14C298" w14:textId="77777777" w:rsidR="00211C1F" w:rsidRPr="00950E87" w:rsidRDefault="00211C1F" w:rsidP="00212347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>Conseiller Départemental,</w:t>
      </w:r>
    </w:p>
    <w:p w14:paraId="537A2792" w14:textId="77777777" w:rsidR="00211C1F" w:rsidRDefault="00211C1F" w:rsidP="00027E64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</w:p>
    <w:p w14:paraId="4E364F9D" w14:textId="77777777" w:rsidR="00392723" w:rsidRPr="00950E87" w:rsidRDefault="00392723" w:rsidP="00027E64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</w:p>
    <w:p w14:paraId="104CEA87" w14:textId="77777777" w:rsidR="00211C1F" w:rsidRPr="00950E87" w:rsidRDefault="00211C1F" w:rsidP="00027E64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  <w:r w:rsidRPr="00950E87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>Alexis RAGACHE</w:t>
      </w:r>
    </w:p>
    <w:p w14:paraId="71CDF264" w14:textId="77777777" w:rsidR="00211C1F" w:rsidRPr="00950E87" w:rsidRDefault="00211C1F" w:rsidP="00027E64">
      <w:pPr>
        <w:ind w:left="3686"/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</w:rPr>
        <w:sectPr w:rsidR="00211C1F" w:rsidRPr="00950E87" w:rsidSect="00CD2714">
          <w:footerReference w:type="default" r:id="rId8"/>
          <w:footerReference w:type="first" r:id="rId9"/>
          <w:pgSz w:w="11906" w:h="16838" w:code="9"/>
          <w:pgMar w:top="1418" w:right="1134" w:bottom="1134" w:left="1418" w:header="624" w:footer="108" w:gutter="0"/>
          <w:pgNumType w:start="1"/>
          <w:cols w:space="720"/>
          <w:titlePg/>
          <w:docGrid w:linePitch="272"/>
        </w:sectPr>
      </w:pPr>
    </w:p>
    <w:p w14:paraId="04D8CCC2" w14:textId="77777777" w:rsidR="00211C1F" w:rsidRPr="00212347" w:rsidRDefault="00211C1F" w:rsidP="00027E64">
      <w:pPr>
        <w:ind w:left="3686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sectPr w:rsidR="00211C1F" w:rsidRPr="00212347" w:rsidSect="00211C1F">
      <w:footerReference w:type="default" r:id="rId10"/>
      <w:footerReference w:type="first" r:id="rId11"/>
      <w:type w:val="continuous"/>
      <w:pgSz w:w="11906" w:h="16838" w:code="9"/>
      <w:pgMar w:top="426" w:right="851" w:bottom="426" w:left="1985" w:header="624" w:footer="1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CA62E" w14:textId="77777777" w:rsidR="003842CB" w:rsidRDefault="003842CB" w:rsidP="00B7352D">
      <w:r>
        <w:separator/>
      </w:r>
    </w:p>
  </w:endnote>
  <w:endnote w:type="continuationSeparator" w:id="0">
    <w:p w14:paraId="3BE3627F" w14:textId="77777777" w:rsidR="003842CB" w:rsidRDefault="003842CB" w:rsidP="00B7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0922FB" w14:textId="77777777" w:rsidR="00211C1F" w:rsidRPr="00212347" w:rsidRDefault="00211C1F" w:rsidP="00B7352D">
    <w:pPr>
      <w:pStyle w:val="Pieddepage"/>
      <w:tabs>
        <w:tab w:val="clear" w:pos="4536"/>
      </w:tabs>
      <w:ind w:left="3686"/>
      <w:jc w:val="both"/>
      <w:rPr>
        <w:rFonts w:asciiTheme="minorHAnsi" w:hAnsiTheme="minorHAnsi" w:cstheme="minorHAnsi"/>
        <w:sz w:val="16"/>
        <w:szCs w:val="16"/>
      </w:rPr>
    </w:pPr>
    <w:r w:rsidRPr="00212347">
      <w:rPr>
        <w:rFonts w:asciiTheme="minorHAnsi" w:hAnsiTheme="minorHAnsi" w:cstheme="minorHAnsi"/>
        <w:sz w:val="16"/>
        <w:szCs w:val="16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6"/>
          <w:szCs w:val="16"/>
        </w:rPr>
        <w:t>www.telerecours.fr</w:t>
      </w:r>
    </w:hyperlink>
    <w:r w:rsidRPr="00212347">
      <w:rPr>
        <w:rFonts w:asciiTheme="minorHAnsi" w:hAnsiTheme="minorHAnsi" w:cstheme="minorHAnsi"/>
        <w:sz w:val="16"/>
        <w:szCs w:val="16"/>
      </w:rPr>
      <w:t>.</w:t>
    </w:r>
  </w:p>
  <w:p w14:paraId="158FD0E0" w14:textId="77777777" w:rsidR="00211C1F" w:rsidRPr="00212347" w:rsidRDefault="00211C1F">
    <w:pPr>
      <w:pStyle w:val="Pieddepage"/>
      <w:rPr>
        <w:rFonts w:asciiTheme="minorHAnsi" w:hAnsiTheme="minorHAnsi" w:cstheme="minorHAnsi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FE44CE" w14:textId="77777777" w:rsidR="00211C1F" w:rsidRPr="00212347" w:rsidRDefault="00211C1F" w:rsidP="00CD2714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4"/>
        <w:szCs w:val="14"/>
      </w:rPr>
    </w:pPr>
    <w:r w:rsidRPr="00212347">
      <w:rPr>
        <w:rFonts w:asciiTheme="minorHAnsi" w:hAnsiTheme="minorHAnsi" w:cstheme="minorHAnsi"/>
        <w:sz w:val="14"/>
        <w:szCs w:val="14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4"/>
          <w:szCs w:val="14"/>
        </w:rPr>
        <w:t>www.telerecours.fr</w:t>
      </w:r>
    </w:hyperlink>
    <w:r w:rsidRPr="00212347">
      <w:rPr>
        <w:rFonts w:asciiTheme="minorHAnsi" w:hAnsiTheme="minorHAnsi" w:cstheme="minorHAnsi"/>
        <w:sz w:val="14"/>
        <w:szCs w:val="14"/>
      </w:rPr>
      <w:t>.</w:t>
    </w:r>
  </w:p>
  <w:p w14:paraId="26A26050" w14:textId="77777777" w:rsidR="00211C1F" w:rsidRDefault="00211C1F">
    <w:pPr>
      <w:pStyle w:val="Pieddepage"/>
    </w:pPr>
  </w:p>
  <w:p w14:paraId="59164076" w14:textId="77777777" w:rsidR="00392723" w:rsidRDefault="00392723">
    <w:pPr>
      <w:pStyle w:val="Pieddepage"/>
    </w:pPr>
  </w:p>
  <w:p w14:paraId="45B3CBB4" w14:textId="77777777" w:rsidR="00392723" w:rsidRDefault="00392723">
    <w:pPr>
      <w:pStyle w:val="Pieddepage"/>
    </w:pPr>
  </w:p>
  <w:p w14:paraId="5C4F68F1" w14:textId="77777777" w:rsidR="00392723" w:rsidRDefault="00392723">
    <w:pPr>
      <w:pStyle w:val="Pieddepage"/>
    </w:pPr>
  </w:p>
  <w:p w14:paraId="1D9A9441" w14:textId="77777777" w:rsidR="00392723" w:rsidRDefault="00392723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4859BE" w14:textId="77777777" w:rsidR="00211C1F" w:rsidRPr="00212347" w:rsidRDefault="00211C1F" w:rsidP="00B7352D">
    <w:pPr>
      <w:pStyle w:val="Pieddepage"/>
      <w:tabs>
        <w:tab w:val="clear" w:pos="4536"/>
      </w:tabs>
      <w:ind w:left="3686"/>
      <w:jc w:val="both"/>
      <w:rPr>
        <w:rFonts w:asciiTheme="minorHAnsi" w:hAnsiTheme="minorHAnsi" w:cstheme="minorHAnsi"/>
        <w:sz w:val="16"/>
        <w:szCs w:val="16"/>
      </w:rPr>
    </w:pPr>
    <w:r w:rsidRPr="00212347">
      <w:rPr>
        <w:rFonts w:asciiTheme="minorHAnsi" w:hAnsiTheme="minorHAnsi" w:cstheme="minorHAnsi"/>
        <w:sz w:val="16"/>
        <w:szCs w:val="16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6"/>
          <w:szCs w:val="16"/>
        </w:rPr>
        <w:t>www.telerecours.fr</w:t>
      </w:r>
    </w:hyperlink>
    <w:r w:rsidRPr="00212347">
      <w:rPr>
        <w:rFonts w:asciiTheme="minorHAnsi" w:hAnsiTheme="minorHAnsi" w:cstheme="minorHAnsi"/>
        <w:sz w:val="16"/>
        <w:szCs w:val="16"/>
      </w:rPr>
      <w:t>.</w:t>
    </w:r>
  </w:p>
  <w:p w14:paraId="0AA7D187" w14:textId="77777777" w:rsidR="00211C1F" w:rsidRPr="00212347" w:rsidRDefault="00211C1F">
    <w:pPr>
      <w:pStyle w:val="Pieddepage"/>
      <w:rPr>
        <w:rFonts w:asciiTheme="minorHAnsi" w:hAnsiTheme="minorHAnsi" w:cstheme="minorHAnsi"/>
        <w:sz w:val="16"/>
        <w:szCs w:val="1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395D7A" w14:textId="77777777" w:rsidR="00211C1F" w:rsidRPr="00212347" w:rsidRDefault="00211C1F" w:rsidP="00212347">
    <w:pPr>
      <w:pStyle w:val="Pieddepage"/>
      <w:ind w:left="1985"/>
      <w:jc w:val="both"/>
      <w:rPr>
        <w:rFonts w:asciiTheme="minorHAnsi" w:hAnsiTheme="minorHAnsi" w:cstheme="minorHAnsi"/>
        <w:sz w:val="14"/>
        <w:szCs w:val="14"/>
      </w:rPr>
    </w:pPr>
    <w:r w:rsidRPr="00212347">
      <w:rPr>
        <w:rFonts w:asciiTheme="minorHAnsi" w:hAnsiTheme="minorHAnsi" w:cstheme="minorHAnsi"/>
        <w:sz w:val="14"/>
        <w:szCs w:val="14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4"/>
          <w:szCs w:val="14"/>
        </w:rPr>
        <w:t>www.telerecours.fr</w:t>
      </w:r>
    </w:hyperlink>
    <w:r w:rsidRPr="00212347">
      <w:rPr>
        <w:rFonts w:asciiTheme="minorHAnsi" w:hAnsiTheme="minorHAnsi" w:cstheme="minorHAnsi"/>
        <w:sz w:val="14"/>
        <w:szCs w:val="14"/>
      </w:rPr>
      <w:t>.</w:t>
    </w:r>
  </w:p>
  <w:p w14:paraId="55C3C58B" w14:textId="77777777" w:rsidR="00211C1F" w:rsidRDefault="00211C1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5B469C" w14:textId="77777777" w:rsidR="003842CB" w:rsidRDefault="003842CB" w:rsidP="00B7352D">
      <w:r>
        <w:separator/>
      </w:r>
    </w:p>
  </w:footnote>
  <w:footnote w:type="continuationSeparator" w:id="0">
    <w:p w14:paraId="5941092C" w14:textId="77777777" w:rsidR="003842CB" w:rsidRDefault="003842CB" w:rsidP="00B73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E09D1"/>
    <w:multiLevelType w:val="hybridMultilevel"/>
    <w:tmpl w:val="3FCC01F2"/>
    <w:lvl w:ilvl="0" w:tplc="F2985DBE">
      <w:start w:val="1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72FB1"/>
    <w:multiLevelType w:val="hybridMultilevel"/>
    <w:tmpl w:val="A620BA22"/>
    <w:lvl w:ilvl="0" w:tplc="62C4829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4312F5"/>
    <w:multiLevelType w:val="hybridMultilevel"/>
    <w:tmpl w:val="F9FE1EF8"/>
    <w:lvl w:ilvl="0" w:tplc="62C4829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5B2734"/>
    <w:multiLevelType w:val="singleLevel"/>
    <w:tmpl w:val="62C48290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4">
    <w:nsid w:val="6E6145D5"/>
    <w:multiLevelType w:val="multilevel"/>
    <w:tmpl w:val="69C0504E"/>
    <w:lvl w:ilvl="0">
      <w:start w:val="1"/>
      <w:numFmt w:val="decimal"/>
      <w:pStyle w:val="Gesactpuce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4"/>
  </w:num>
  <w:num w:numId="4">
    <w:abstractNumId w:val="1"/>
  </w:num>
  <w:num w:numId="5">
    <w:abstractNumId w:val="4"/>
  </w:num>
  <w:num w:numId="6">
    <w:abstractNumId w:val="0"/>
  </w:num>
  <w:num w:numId="7">
    <w:abstractNumId w:val="4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9A"/>
    <w:rsid w:val="00000635"/>
    <w:rsid w:val="000012A8"/>
    <w:rsid w:val="0000214D"/>
    <w:rsid w:val="00003F5C"/>
    <w:rsid w:val="0000757D"/>
    <w:rsid w:val="0001004B"/>
    <w:rsid w:val="000156D7"/>
    <w:rsid w:val="00020F4B"/>
    <w:rsid w:val="00025E57"/>
    <w:rsid w:val="000261C7"/>
    <w:rsid w:val="00027E64"/>
    <w:rsid w:val="00030453"/>
    <w:rsid w:val="00033B16"/>
    <w:rsid w:val="00034256"/>
    <w:rsid w:val="0003594A"/>
    <w:rsid w:val="0004239F"/>
    <w:rsid w:val="00046213"/>
    <w:rsid w:val="00046E2C"/>
    <w:rsid w:val="000511A4"/>
    <w:rsid w:val="00053C56"/>
    <w:rsid w:val="000546F3"/>
    <w:rsid w:val="00055B3D"/>
    <w:rsid w:val="000563A1"/>
    <w:rsid w:val="00060544"/>
    <w:rsid w:val="00066A3B"/>
    <w:rsid w:val="00070868"/>
    <w:rsid w:val="00070C7D"/>
    <w:rsid w:val="00070F93"/>
    <w:rsid w:val="00072840"/>
    <w:rsid w:val="0007348D"/>
    <w:rsid w:val="00074E7C"/>
    <w:rsid w:val="00080373"/>
    <w:rsid w:val="00086CF2"/>
    <w:rsid w:val="00086FEB"/>
    <w:rsid w:val="00087D41"/>
    <w:rsid w:val="00092AE1"/>
    <w:rsid w:val="00096851"/>
    <w:rsid w:val="000A0D4B"/>
    <w:rsid w:val="000A3591"/>
    <w:rsid w:val="000A4074"/>
    <w:rsid w:val="000A4A14"/>
    <w:rsid w:val="000B1334"/>
    <w:rsid w:val="000B40D9"/>
    <w:rsid w:val="000B46C9"/>
    <w:rsid w:val="000C1C23"/>
    <w:rsid w:val="000C22A3"/>
    <w:rsid w:val="000C40DE"/>
    <w:rsid w:val="000D0EBA"/>
    <w:rsid w:val="000D1635"/>
    <w:rsid w:val="000D4D4A"/>
    <w:rsid w:val="000E0F68"/>
    <w:rsid w:val="000E33BA"/>
    <w:rsid w:val="000E3743"/>
    <w:rsid w:val="000E61E4"/>
    <w:rsid w:val="000E7C10"/>
    <w:rsid w:val="000F009A"/>
    <w:rsid w:val="000F42D3"/>
    <w:rsid w:val="00101E34"/>
    <w:rsid w:val="00106A41"/>
    <w:rsid w:val="00111551"/>
    <w:rsid w:val="0011385F"/>
    <w:rsid w:val="00116DE4"/>
    <w:rsid w:val="00116E63"/>
    <w:rsid w:val="001272B0"/>
    <w:rsid w:val="001316F8"/>
    <w:rsid w:val="00134A28"/>
    <w:rsid w:val="00137933"/>
    <w:rsid w:val="00143063"/>
    <w:rsid w:val="00143958"/>
    <w:rsid w:val="0015066D"/>
    <w:rsid w:val="00156F6F"/>
    <w:rsid w:val="00161F39"/>
    <w:rsid w:val="00163E98"/>
    <w:rsid w:val="00164337"/>
    <w:rsid w:val="00165AD9"/>
    <w:rsid w:val="001754A4"/>
    <w:rsid w:val="00177F8F"/>
    <w:rsid w:val="0019128C"/>
    <w:rsid w:val="00191A8F"/>
    <w:rsid w:val="00196404"/>
    <w:rsid w:val="0019779E"/>
    <w:rsid w:val="001A0501"/>
    <w:rsid w:val="001B07CF"/>
    <w:rsid w:val="001B11D8"/>
    <w:rsid w:val="001B2B35"/>
    <w:rsid w:val="001B30D2"/>
    <w:rsid w:val="001B36A0"/>
    <w:rsid w:val="001B5244"/>
    <w:rsid w:val="001C22AC"/>
    <w:rsid w:val="001D009C"/>
    <w:rsid w:val="001D09B6"/>
    <w:rsid w:val="001D0DBC"/>
    <w:rsid w:val="001D0E65"/>
    <w:rsid w:val="001E2305"/>
    <w:rsid w:val="001E243B"/>
    <w:rsid w:val="001E2841"/>
    <w:rsid w:val="001E36E9"/>
    <w:rsid w:val="001E4D01"/>
    <w:rsid w:val="001E4FB0"/>
    <w:rsid w:val="001F0E01"/>
    <w:rsid w:val="001F1823"/>
    <w:rsid w:val="001F229B"/>
    <w:rsid w:val="002021D4"/>
    <w:rsid w:val="00203DB4"/>
    <w:rsid w:val="002047D5"/>
    <w:rsid w:val="00205395"/>
    <w:rsid w:val="00207D2A"/>
    <w:rsid w:val="00211C1F"/>
    <w:rsid w:val="00211C7F"/>
    <w:rsid w:val="00212347"/>
    <w:rsid w:val="00212586"/>
    <w:rsid w:val="002135D5"/>
    <w:rsid w:val="00223619"/>
    <w:rsid w:val="0022551A"/>
    <w:rsid w:val="00225690"/>
    <w:rsid w:val="002362DD"/>
    <w:rsid w:val="002365E5"/>
    <w:rsid w:val="00236A6E"/>
    <w:rsid w:val="00236FDD"/>
    <w:rsid w:val="00240C08"/>
    <w:rsid w:val="00243B35"/>
    <w:rsid w:val="002447A9"/>
    <w:rsid w:val="00244B78"/>
    <w:rsid w:val="00250509"/>
    <w:rsid w:val="00252E63"/>
    <w:rsid w:val="0026079B"/>
    <w:rsid w:val="00261CE5"/>
    <w:rsid w:val="0026594F"/>
    <w:rsid w:val="00272F10"/>
    <w:rsid w:val="0028404B"/>
    <w:rsid w:val="002848BC"/>
    <w:rsid w:val="00295B01"/>
    <w:rsid w:val="00296A84"/>
    <w:rsid w:val="00296EB4"/>
    <w:rsid w:val="00297311"/>
    <w:rsid w:val="00297B17"/>
    <w:rsid w:val="002A45E0"/>
    <w:rsid w:val="002A531B"/>
    <w:rsid w:val="002B4DA5"/>
    <w:rsid w:val="002B7CCA"/>
    <w:rsid w:val="002C115B"/>
    <w:rsid w:val="002C1A52"/>
    <w:rsid w:val="002C54BD"/>
    <w:rsid w:val="002C59FF"/>
    <w:rsid w:val="002C789C"/>
    <w:rsid w:val="002D1812"/>
    <w:rsid w:val="002D2A2F"/>
    <w:rsid w:val="002D304B"/>
    <w:rsid w:val="002D66F9"/>
    <w:rsid w:val="002E086D"/>
    <w:rsid w:val="002E3B62"/>
    <w:rsid w:val="0030079F"/>
    <w:rsid w:val="00304454"/>
    <w:rsid w:val="00304826"/>
    <w:rsid w:val="0030536A"/>
    <w:rsid w:val="003062AF"/>
    <w:rsid w:val="00311B55"/>
    <w:rsid w:val="003126AA"/>
    <w:rsid w:val="00312782"/>
    <w:rsid w:val="003161C2"/>
    <w:rsid w:val="00316C76"/>
    <w:rsid w:val="003172A2"/>
    <w:rsid w:val="00317F55"/>
    <w:rsid w:val="00322702"/>
    <w:rsid w:val="00325624"/>
    <w:rsid w:val="00325B74"/>
    <w:rsid w:val="00332D7F"/>
    <w:rsid w:val="00334859"/>
    <w:rsid w:val="00335BC3"/>
    <w:rsid w:val="00336F24"/>
    <w:rsid w:val="00340AD5"/>
    <w:rsid w:val="00342ABE"/>
    <w:rsid w:val="0034526A"/>
    <w:rsid w:val="00346196"/>
    <w:rsid w:val="00347864"/>
    <w:rsid w:val="00350703"/>
    <w:rsid w:val="003528DA"/>
    <w:rsid w:val="00352F03"/>
    <w:rsid w:val="00354624"/>
    <w:rsid w:val="00355893"/>
    <w:rsid w:val="00356093"/>
    <w:rsid w:val="0035697A"/>
    <w:rsid w:val="00356A41"/>
    <w:rsid w:val="003608B3"/>
    <w:rsid w:val="00362BB3"/>
    <w:rsid w:val="0036471D"/>
    <w:rsid w:val="00365AF5"/>
    <w:rsid w:val="00370A68"/>
    <w:rsid w:val="00375984"/>
    <w:rsid w:val="00380028"/>
    <w:rsid w:val="00380926"/>
    <w:rsid w:val="0038200C"/>
    <w:rsid w:val="003842CB"/>
    <w:rsid w:val="00386551"/>
    <w:rsid w:val="00390558"/>
    <w:rsid w:val="00390C80"/>
    <w:rsid w:val="00392723"/>
    <w:rsid w:val="00393197"/>
    <w:rsid w:val="0039329C"/>
    <w:rsid w:val="00393B23"/>
    <w:rsid w:val="00394266"/>
    <w:rsid w:val="00395AA9"/>
    <w:rsid w:val="003A356D"/>
    <w:rsid w:val="003B2C77"/>
    <w:rsid w:val="003B335B"/>
    <w:rsid w:val="003B6A5A"/>
    <w:rsid w:val="003B6B96"/>
    <w:rsid w:val="003B74CC"/>
    <w:rsid w:val="003B7D05"/>
    <w:rsid w:val="003C0068"/>
    <w:rsid w:val="003C3F74"/>
    <w:rsid w:val="003C48F1"/>
    <w:rsid w:val="003C59EA"/>
    <w:rsid w:val="003C7A21"/>
    <w:rsid w:val="003D1CB3"/>
    <w:rsid w:val="003D286D"/>
    <w:rsid w:val="003D3E1E"/>
    <w:rsid w:val="003E7142"/>
    <w:rsid w:val="003F00E1"/>
    <w:rsid w:val="003F0999"/>
    <w:rsid w:val="003F678C"/>
    <w:rsid w:val="004173DC"/>
    <w:rsid w:val="004214AD"/>
    <w:rsid w:val="0042329E"/>
    <w:rsid w:val="00424601"/>
    <w:rsid w:val="00426957"/>
    <w:rsid w:val="00427026"/>
    <w:rsid w:val="00427B8E"/>
    <w:rsid w:val="004327DE"/>
    <w:rsid w:val="004344A6"/>
    <w:rsid w:val="004345A7"/>
    <w:rsid w:val="00435F3F"/>
    <w:rsid w:val="0043649B"/>
    <w:rsid w:val="00447398"/>
    <w:rsid w:val="00454FE6"/>
    <w:rsid w:val="004556BB"/>
    <w:rsid w:val="00457366"/>
    <w:rsid w:val="00462030"/>
    <w:rsid w:val="0047087C"/>
    <w:rsid w:val="00470AA9"/>
    <w:rsid w:val="00472689"/>
    <w:rsid w:val="00476AA1"/>
    <w:rsid w:val="00477DFF"/>
    <w:rsid w:val="00480D01"/>
    <w:rsid w:val="004838CD"/>
    <w:rsid w:val="00483BFD"/>
    <w:rsid w:val="0048547E"/>
    <w:rsid w:val="00491D8C"/>
    <w:rsid w:val="004934CC"/>
    <w:rsid w:val="00493E93"/>
    <w:rsid w:val="004A1BD5"/>
    <w:rsid w:val="004A5FF2"/>
    <w:rsid w:val="004B1F53"/>
    <w:rsid w:val="004C0DCB"/>
    <w:rsid w:val="004C702D"/>
    <w:rsid w:val="004C754D"/>
    <w:rsid w:val="004D0115"/>
    <w:rsid w:val="004D2549"/>
    <w:rsid w:val="004D7999"/>
    <w:rsid w:val="004E2AC4"/>
    <w:rsid w:val="004F0C81"/>
    <w:rsid w:val="004F149E"/>
    <w:rsid w:val="004F3125"/>
    <w:rsid w:val="004F5706"/>
    <w:rsid w:val="004F6C96"/>
    <w:rsid w:val="00500BC6"/>
    <w:rsid w:val="00501E27"/>
    <w:rsid w:val="005045DB"/>
    <w:rsid w:val="0050622F"/>
    <w:rsid w:val="005072DE"/>
    <w:rsid w:val="00507EB5"/>
    <w:rsid w:val="00516E12"/>
    <w:rsid w:val="005237C4"/>
    <w:rsid w:val="00524274"/>
    <w:rsid w:val="00526727"/>
    <w:rsid w:val="00526731"/>
    <w:rsid w:val="00527125"/>
    <w:rsid w:val="005329DF"/>
    <w:rsid w:val="005358F1"/>
    <w:rsid w:val="005403C7"/>
    <w:rsid w:val="005416D6"/>
    <w:rsid w:val="005443DF"/>
    <w:rsid w:val="005459D3"/>
    <w:rsid w:val="00546CB8"/>
    <w:rsid w:val="00546D3B"/>
    <w:rsid w:val="00552D7A"/>
    <w:rsid w:val="005566EB"/>
    <w:rsid w:val="005578BE"/>
    <w:rsid w:val="00563F54"/>
    <w:rsid w:val="00565031"/>
    <w:rsid w:val="005700D9"/>
    <w:rsid w:val="00572F73"/>
    <w:rsid w:val="0057348B"/>
    <w:rsid w:val="00576C74"/>
    <w:rsid w:val="00587E3D"/>
    <w:rsid w:val="00591CA8"/>
    <w:rsid w:val="005A10CD"/>
    <w:rsid w:val="005A2623"/>
    <w:rsid w:val="005A3F69"/>
    <w:rsid w:val="005A6F28"/>
    <w:rsid w:val="005A7091"/>
    <w:rsid w:val="005B16D3"/>
    <w:rsid w:val="005B4DEF"/>
    <w:rsid w:val="005B5719"/>
    <w:rsid w:val="005B6B1D"/>
    <w:rsid w:val="005B796B"/>
    <w:rsid w:val="005C2F64"/>
    <w:rsid w:val="005C4758"/>
    <w:rsid w:val="005D126F"/>
    <w:rsid w:val="005D49B6"/>
    <w:rsid w:val="005D530A"/>
    <w:rsid w:val="005D5887"/>
    <w:rsid w:val="005E6C94"/>
    <w:rsid w:val="005F3F6D"/>
    <w:rsid w:val="005F44B4"/>
    <w:rsid w:val="006000D9"/>
    <w:rsid w:val="00601D32"/>
    <w:rsid w:val="00603669"/>
    <w:rsid w:val="0060428C"/>
    <w:rsid w:val="00613B23"/>
    <w:rsid w:val="00617889"/>
    <w:rsid w:val="0061791C"/>
    <w:rsid w:val="006202B7"/>
    <w:rsid w:val="0062046C"/>
    <w:rsid w:val="00624172"/>
    <w:rsid w:val="006279C4"/>
    <w:rsid w:val="0063067C"/>
    <w:rsid w:val="006328BB"/>
    <w:rsid w:val="00632C5B"/>
    <w:rsid w:val="006400A1"/>
    <w:rsid w:val="0064077F"/>
    <w:rsid w:val="00641A82"/>
    <w:rsid w:val="006437C7"/>
    <w:rsid w:val="00646A6D"/>
    <w:rsid w:val="00647983"/>
    <w:rsid w:val="006511FC"/>
    <w:rsid w:val="006512B4"/>
    <w:rsid w:val="00664AE5"/>
    <w:rsid w:val="006679D8"/>
    <w:rsid w:val="00670632"/>
    <w:rsid w:val="006718D8"/>
    <w:rsid w:val="00673A52"/>
    <w:rsid w:val="006902B9"/>
    <w:rsid w:val="00690AB1"/>
    <w:rsid w:val="00697819"/>
    <w:rsid w:val="006A35A6"/>
    <w:rsid w:val="006A3EAA"/>
    <w:rsid w:val="006B290C"/>
    <w:rsid w:val="006B3777"/>
    <w:rsid w:val="006C3607"/>
    <w:rsid w:val="006C7922"/>
    <w:rsid w:val="006C7C15"/>
    <w:rsid w:val="006D11C0"/>
    <w:rsid w:val="006D268A"/>
    <w:rsid w:val="006D37D9"/>
    <w:rsid w:val="006D38E1"/>
    <w:rsid w:val="006D4397"/>
    <w:rsid w:val="006D49FA"/>
    <w:rsid w:val="006E1F0A"/>
    <w:rsid w:val="006F20B5"/>
    <w:rsid w:val="006F2DB6"/>
    <w:rsid w:val="006F68F3"/>
    <w:rsid w:val="006F6CD8"/>
    <w:rsid w:val="007009E2"/>
    <w:rsid w:val="007017AE"/>
    <w:rsid w:val="00702642"/>
    <w:rsid w:val="007029A4"/>
    <w:rsid w:val="00704B5A"/>
    <w:rsid w:val="0070598A"/>
    <w:rsid w:val="00707908"/>
    <w:rsid w:val="00711EA6"/>
    <w:rsid w:val="00712C56"/>
    <w:rsid w:val="00715DF8"/>
    <w:rsid w:val="007166FE"/>
    <w:rsid w:val="00722852"/>
    <w:rsid w:val="00727FEA"/>
    <w:rsid w:val="00730B3F"/>
    <w:rsid w:val="00732242"/>
    <w:rsid w:val="0074250C"/>
    <w:rsid w:val="00742EEA"/>
    <w:rsid w:val="00746F96"/>
    <w:rsid w:val="00750C53"/>
    <w:rsid w:val="0075339F"/>
    <w:rsid w:val="00753AD4"/>
    <w:rsid w:val="00754D1F"/>
    <w:rsid w:val="00767396"/>
    <w:rsid w:val="00767EA9"/>
    <w:rsid w:val="0077325B"/>
    <w:rsid w:val="007733EE"/>
    <w:rsid w:val="0077369E"/>
    <w:rsid w:val="00775CF5"/>
    <w:rsid w:val="00776C5A"/>
    <w:rsid w:val="00782CDF"/>
    <w:rsid w:val="00785837"/>
    <w:rsid w:val="007873C3"/>
    <w:rsid w:val="007901C4"/>
    <w:rsid w:val="00791364"/>
    <w:rsid w:val="00792141"/>
    <w:rsid w:val="0079393A"/>
    <w:rsid w:val="00793A14"/>
    <w:rsid w:val="00795270"/>
    <w:rsid w:val="00797694"/>
    <w:rsid w:val="007A3523"/>
    <w:rsid w:val="007A3975"/>
    <w:rsid w:val="007A43A4"/>
    <w:rsid w:val="007A5D7A"/>
    <w:rsid w:val="007A7CC6"/>
    <w:rsid w:val="007A7E75"/>
    <w:rsid w:val="007B004B"/>
    <w:rsid w:val="007B0EC8"/>
    <w:rsid w:val="007B1236"/>
    <w:rsid w:val="007B26ED"/>
    <w:rsid w:val="007C033C"/>
    <w:rsid w:val="007D1E37"/>
    <w:rsid w:val="007D786B"/>
    <w:rsid w:val="007E2AED"/>
    <w:rsid w:val="007E3C65"/>
    <w:rsid w:val="007F1C9C"/>
    <w:rsid w:val="007F2D9D"/>
    <w:rsid w:val="007F3A94"/>
    <w:rsid w:val="007F45A0"/>
    <w:rsid w:val="007F6D96"/>
    <w:rsid w:val="00800D14"/>
    <w:rsid w:val="00807FF4"/>
    <w:rsid w:val="0081143A"/>
    <w:rsid w:val="00813D35"/>
    <w:rsid w:val="00815B44"/>
    <w:rsid w:val="00817C9F"/>
    <w:rsid w:val="0082200D"/>
    <w:rsid w:val="008220D9"/>
    <w:rsid w:val="00824652"/>
    <w:rsid w:val="00825EA5"/>
    <w:rsid w:val="0082658F"/>
    <w:rsid w:val="00830B39"/>
    <w:rsid w:val="00831420"/>
    <w:rsid w:val="00831C1C"/>
    <w:rsid w:val="00834E52"/>
    <w:rsid w:val="00847193"/>
    <w:rsid w:val="00851DBA"/>
    <w:rsid w:val="00856E82"/>
    <w:rsid w:val="00857E9F"/>
    <w:rsid w:val="00863BDD"/>
    <w:rsid w:val="0086489A"/>
    <w:rsid w:val="00866316"/>
    <w:rsid w:val="00871F6A"/>
    <w:rsid w:val="0087414F"/>
    <w:rsid w:val="00875081"/>
    <w:rsid w:val="00890CF9"/>
    <w:rsid w:val="008A1AD3"/>
    <w:rsid w:val="008A2463"/>
    <w:rsid w:val="008A74F8"/>
    <w:rsid w:val="008B0A37"/>
    <w:rsid w:val="008B59F0"/>
    <w:rsid w:val="008B5CA4"/>
    <w:rsid w:val="008C09A9"/>
    <w:rsid w:val="008C3BBB"/>
    <w:rsid w:val="008C55DD"/>
    <w:rsid w:val="008D09E3"/>
    <w:rsid w:val="008D14AB"/>
    <w:rsid w:val="008D26EC"/>
    <w:rsid w:val="008D429E"/>
    <w:rsid w:val="008D49EA"/>
    <w:rsid w:val="008D50E4"/>
    <w:rsid w:val="008D7292"/>
    <w:rsid w:val="008D7552"/>
    <w:rsid w:val="008F0418"/>
    <w:rsid w:val="008F0CFD"/>
    <w:rsid w:val="008F2D2A"/>
    <w:rsid w:val="008F33E2"/>
    <w:rsid w:val="008F3913"/>
    <w:rsid w:val="008F3FC4"/>
    <w:rsid w:val="008F6251"/>
    <w:rsid w:val="009010C6"/>
    <w:rsid w:val="00901747"/>
    <w:rsid w:val="0090536E"/>
    <w:rsid w:val="00911383"/>
    <w:rsid w:val="00911C2B"/>
    <w:rsid w:val="009148CC"/>
    <w:rsid w:val="0091499C"/>
    <w:rsid w:val="00916BB0"/>
    <w:rsid w:val="0091752F"/>
    <w:rsid w:val="00926689"/>
    <w:rsid w:val="009339D8"/>
    <w:rsid w:val="00934D3F"/>
    <w:rsid w:val="00934E49"/>
    <w:rsid w:val="009379B4"/>
    <w:rsid w:val="00945C47"/>
    <w:rsid w:val="0094617A"/>
    <w:rsid w:val="00946B4A"/>
    <w:rsid w:val="009470D3"/>
    <w:rsid w:val="00950387"/>
    <w:rsid w:val="00950E87"/>
    <w:rsid w:val="00952C36"/>
    <w:rsid w:val="009532CD"/>
    <w:rsid w:val="0095531A"/>
    <w:rsid w:val="00966130"/>
    <w:rsid w:val="00966C15"/>
    <w:rsid w:val="00967600"/>
    <w:rsid w:val="00967F3B"/>
    <w:rsid w:val="00972FD0"/>
    <w:rsid w:val="009731AC"/>
    <w:rsid w:val="009732FF"/>
    <w:rsid w:val="00973E76"/>
    <w:rsid w:val="00981CFC"/>
    <w:rsid w:val="009829BD"/>
    <w:rsid w:val="00983305"/>
    <w:rsid w:val="009A0D4C"/>
    <w:rsid w:val="009A236F"/>
    <w:rsid w:val="009A5EE3"/>
    <w:rsid w:val="009B0009"/>
    <w:rsid w:val="009B004C"/>
    <w:rsid w:val="009B1C79"/>
    <w:rsid w:val="009B1D8B"/>
    <w:rsid w:val="009B440C"/>
    <w:rsid w:val="009C007D"/>
    <w:rsid w:val="009C1BF1"/>
    <w:rsid w:val="009C218E"/>
    <w:rsid w:val="009C69A7"/>
    <w:rsid w:val="009D1279"/>
    <w:rsid w:val="009D363D"/>
    <w:rsid w:val="009E2FD0"/>
    <w:rsid w:val="009E382C"/>
    <w:rsid w:val="009E4504"/>
    <w:rsid w:val="009F035D"/>
    <w:rsid w:val="009F734A"/>
    <w:rsid w:val="00A02F43"/>
    <w:rsid w:val="00A07DE9"/>
    <w:rsid w:val="00A125B1"/>
    <w:rsid w:val="00A173A1"/>
    <w:rsid w:val="00A17BDE"/>
    <w:rsid w:val="00A21286"/>
    <w:rsid w:val="00A26A1A"/>
    <w:rsid w:val="00A27CEA"/>
    <w:rsid w:val="00A3211C"/>
    <w:rsid w:val="00A33D18"/>
    <w:rsid w:val="00A44105"/>
    <w:rsid w:val="00A4572F"/>
    <w:rsid w:val="00A473C7"/>
    <w:rsid w:val="00A47D57"/>
    <w:rsid w:val="00A50FB0"/>
    <w:rsid w:val="00A53D36"/>
    <w:rsid w:val="00A56478"/>
    <w:rsid w:val="00A577CE"/>
    <w:rsid w:val="00A6625E"/>
    <w:rsid w:val="00A71D38"/>
    <w:rsid w:val="00A72879"/>
    <w:rsid w:val="00A730C0"/>
    <w:rsid w:val="00A75FE2"/>
    <w:rsid w:val="00A76B39"/>
    <w:rsid w:val="00A81C2D"/>
    <w:rsid w:val="00A81D30"/>
    <w:rsid w:val="00A82160"/>
    <w:rsid w:val="00A85D1C"/>
    <w:rsid w:val="00A9221E"/>
    <w:rsid w:val="00A93DF4"/>
    <w:rsid w:val="00A94187"/>
    <w:rsid w:val="00A9419F"/>
    <w:rsid w:val="00A95DB3"/>
    <w:rsid w:val="00A96CA9"/>
    <w:rsid w:val="00A97371"/>
    <w:rsid w:val="00A97463"/>
    <w:rsid w:val="00A97509"/>
    <w:rsid w:val="00AA075D"/>
    <w:rsid w:val="00AB08A8"/>
    <w:rsid w:val="00AB3575"/>
    <w:rsid w:val="00AB3888"/>
    <w:rsid w:val="00AB5F04"/>
    <w:rsid w:val="00AC0CAE"/>
    <w:rsid w:val="00AC5442"/>
    <w:rsid w:val="00AD1087"/>
    <w:rsid w:val="00AD1B80"/>
    <w:rsid w:val="00AD7820"/>
    <w:rsid w:val="00AE253E"/>
    <w:rsid w:val="00AE33CB"/>
    <w:rsid w:val="00AE50CA"/>
    <w:rsid w:val="00AF1E3D"/>
    <w:rsid w:val="00AF2C39"/>
    <w:rsid w:val="00AF7329"/>
    <w:rsid w:val="00AF7889"/>
    <w:rsid w:val="00B01B0A"/>
    <w:rsid w:val="00B04ED7"/>
    <w:rsid w:val="00B06B71"/>
    <w:rsid w:val="00B12181"/>
    <w:rsid w:val="00B1241C"/>
    <w:rsid w:val="00B13353"/>
    <w:rsid w:val="00B13376"/>
    <w:rsid w:val="00B15C0A"/>
    <w:rsid w:val="00B17B9B"/>
    <w:rsid w:val="00B2224A"/>
    <w:rsid w:val="00B24A96"/>
    <w:rsid w:val="00B267A6"/>
    <w:rsid w:val="00B351D0"/>
    <w:rsid w:val="00B3530A"/>
    <w:rsid w:val="00B40712"/>
    <w:rsid w:val="00B41B15"/>
    <w:rsid w:val="00B43AED"/>
    <w:rsid w:val="00B43B41"/>
    <w:rsid w:val="00B50350"/>
    <w:rsid w:val="00B51698"/>
    <w:rsid w:val="00B519D0"/>
    <w:rsid w:val="00B52B72"/>
    <w:rsid w:val="00B53F43"/>
    <w:rsid w:val="00B5610C"/>
    <w:rsid w:val="00B56AD0"/>
    <w:rsid w:val="00B6301A"/>
    <w:rsid w:val="00B64444"/>
    <w:rsid w:val="00B6493C"/>
    <w:rsid w:val="00B67A86"/>
    <w:rsid w:val="00B67FD9"/>
    <w:rsid w:val="00B7186F"/>
    <w:rsid w:val="00B724CD"/>
    <w:rsid w:val="00B7266A"/>
    <w:rsid w:val="00B72D53"/>
    <w:rsid w:val="00B73181"/>
    <w:rsid w:val="00B7352D"/>
    <w:rsid w:val="00B744D1"/>
    <w:rsid w:val="00B747A6"/>
    <w:rsid w:val="00B81F5D"/>
    <w:rsid w:val="00B842B9"/>
    <w:rsid w:val="00B84DB9"/>
    <w:rsid w:val="00B8530C"/>
    <w:rsid w:val="00B9194A"/>
    <w:rsid w:val="00B93C6C"/>
    <w:rsid w:val="00B94E6A"/>
    <w:rsid w:val="00BA305E"/>
    <w:rsid w:val="00BA71AF"/>
    <w:rsid w:val="00BB0B8F"/>
    <w:rsid w:val="00BB4C4F"/>
    <w:rsid w:val="00BB5C06"/>
    <w:rsid w:val="00BB6035"/>
    <w:rsid w:val="00BB69E1"/>
    <w:rsid w:val="00BC01D9"/>
    <w:rsid w:val="00BC43C5"/>
    <w:rsid w:val="00BC4491"/>
    <w:rsid w:val="00BC471B"/>
    <w:rsid w:val="00BC631D"/>
    <w:rsid w:val="00BC65B1"/>
    <w:rsid w:val="00BD1EE7"/>
    <w:rsid w:val="00BD3114"/>
    <w:rsid w:val="00BD3B15"/>
    <w:rsid w:val="00BD3C86"/>
    <w:rsid w:val="00BD5D3D"/>
    <w:rsid w:val="00BE0FD7"/>
    <w:rsid w:val="00BE2C29"/>
    <w:rsid w:val="00BF2026"/>
    <w:rsid w:val="00BF5704"/>
    <w:rsid w:val="00C00313"/>
    <w:rsid w:val="00C01AED"/>
    <w:rsid w:val="00C04F08"/>
    <w:rsid w:val="00C06A31"/>
    <w:rsid w:val="00C11F47"/>
    <w:rsid w:val="00C12601"/>
    <w:rsid w:val="00C14FEF"/>
    <w:rsid w:val="00C214AA"/>
    <w:rsid w:val="00C27C97"/>
    <w:rsid w:val="00C300D8"/>
    <w:rsid w:val="00C33B4D"/>
    <w:rsid w:val="00C36EB8"/>
    <w:rsid w:val="00C402E0"/>
    <w:rsid w:val="00C44322"/>
    <w:rsid w:val="00C44A34"/>
    <w:rsid w:val="00C501C7"/>
    <w:rsid w:val="00C51289"/>
    <w:rsid w:val="00C54FE2"/>
    <w:rsid w:val="00C56AA6"/>
    <w:rsid w:val="00C56DC9"/>
    <w:rsid w:val="00C67A21"/>
    <w:rsid w:val="00C74135"/>
    <w:rsid w:val="00C7415D"/>
    <w:rsid w:val="00C749C2"/>
    <w:rsid w:val="00C74E56"/>
    <w:rsid w:val="00C7743B"/>
    <w:rsid w:val="00C860B4"/>
    <w:rsid w:val="00C86349"/>
    <w:rsid w:val="00C90FA9"/>
    <w:rsid w:val="00C93917"/>
    <w:rsid w:val="00C9398B"/>
    <w:rsid w:val="00C94B0D"/>
    <w:rsid w:val="00CA1385"/>
    <w:rsid w:val="00CA7116"/>
    <w:rsid w:val="00CB1BB5"/>
    <w:rsid w:val="00CB5ED1"/>
    <w:rsid w:val="00CB6C6F"/>
    <w:rsid w:val="00CC034A"/>
    <w:rsid w:val="00CC138C"/>
    <w:rsid w:val="00CC1FED"/>
    <w:rsid w:val="00CC719F"/>
    <w:rsid w:val="00CC72B1"/>
    <w:rsid w:val="00CD20B1"/>
    <w:rsid w:val="00CD2714"/>
    <w:rsid w:val="00CD3122"/>
    <w:rsid w:val="00CD3282"/>
    <w:rsid w:val="00CD5A2D"/>
    <w:rsid w:val="00CD5D1A"/>
    <w:rsid w:val="00CD7A94"/>
    <w:rsid w:val="00CE2AE1"/>
    <w:rsid w:val="00CE33DE"/>
    <w:rsid w:val="00CE4BF2"/>
    <w:rsid w:val="00CE62E6"/>
    <w:rsid w:val="00CE64D5"/>
    <w:rsid w:val="00CE6D11"/>
    <w:rsid w:val="00CE7F6B"/>
    <w:rsid w:val="00CF1AE6"/>
    <w:rsid w:val="00CF2B4B"/>
    <w:rsid w:val="00CF3271"/>
    <w:rsid w:val="00D06C5D"/>
    <w:rsid w:val="00D106AF"/>
    <w:rsid w:val="00D12B9C"/>
    <w:rsid w:val="00D12DE1"/>
    <w:rsid w:val="00D131E9"/>
    <w:rsid w:val="00D200CD"/>
    <w:rsid w:val="00D226D9"/>
    <w:rsid w:val="00D22EA6"/>
    <w:rsid w:val="00D2318C"/>
    <w:rsid w:val="00D25AA2"/>
    <w:rsid w:val="00D308FA"/>
    <w:rsid w:val="00D324CE"/>
    <w:rsid w:val="00D44308"/>
    <w:rsid w:val="00D47B84"/>
    <w:rsid w:val="00D5666C"/>
    <w:rsid w:val="00D566B2"/>
    <w:rsid w:val="00D56852"/>
    <w:rsid w:val="00D61F97"/>
    <w:rsid w:val="00D628A6"/>
    <w:rsid w:val="00D62A29"/>
    <w:rsid w:val="00D65F51"/>
    <w:rsid w:val="00D70D5C"/>
    <w:rsid w:val="00D7259C"/>
    <w:rsid w:val="00D72F25"/>
    <w:rsid w:val="00D73ED5"/>
    <w:rsid w:val="00D7759E"/>
    <w:rsid w:val="00D8139C"/>
    <w:rsid w:val="00D814A8"/>
    <w:rsid w:val="00D8183F"/>
    <w:rsid w:val="00D83266"/>
    <w:rsid w:val="00D83E81"/>
    <w:rsid w:val="00D8635B"/>
    <w:rsid w:val="00D93BE8"/>
    <w:rsid w:val="00D962B6"/>
    <w:rsid w:val="00DA4111"/>
    <w:rsid w:val="00DA457C"/>
    <w:rsid w:val="00DA5D25"/>
    <w:rsid w:val="00DA65C6"/>
    <w:rsid w:val="00DA6EEA"/>
    <w:rsid w:val="00DB1B68"/>
    <w:rsid w:val="00DB57B2"/>
    <w:rsid w:val="00DB6CF6"/>
    <w:rsid w:val="00DC18EB"/>
    <w:rsid w:val="00DD1805"/>
    <w:rsid w:val="00DD3267"/>
    <w:rsid w:val="00DD4508"/>
    <w:rsid w:val="00DD5D0A"/>
    <w:rsid w:val="00DD5D8A"/>
    <w:rsid w:val="00DD630F"/>
    <w:rsid w:val="00DD698A"/>
    <w:rsid w:val="00DD77D4"/>
    <w:rsid w:val="00DF27CF"/>
    <w:rsid w:val="00DF2EE8"/>
    <w:rsid w:val="00DF34CC"/>
    <w:rsid w:val="00E03073"/>
    <w:rsid w:val="00E040AD"/>
    <w:rsid w:val="00E11A21"/>
    <w:rsid w:val="00E21024"/>
    <w:rsid w:val="00E22F25"/>
    <w:rsid w:val="00E23D0F"/>
    <w:rsid w:val="00E24090"/>
    <w:rsid w:val="00E30C55"/>
    <w:rsid w:val="00E339F2"/>
    <w:rsid w:val="00E35910"/>
    <w:rsid w:val="00E369E8"/>
    <w:rsid w:val="00E43120"/>
    <w:rsid w:val="00E527BF"/>
    <w:rsid w:val="00E55F4D"/>
    <w:rsid w:val="00E56A38"/>
    <w:rsid w:val="00E632D7"/>
    <w:rsid w:val="00E6725C"/>
    <w:rsid w:val="00E70206"/>
    <w:rsid w:val="00E71F8F"/>
    <w:rsid w:val="00E822B1"/>
    <w:rsid w:val="00E8504B"/>
    <w:rsid w:val="00E8761F"/>
    <w:rsid w:val="00E909E1"/>
    <w:rsid w:val="00E9273E"/>
    <w:rsid w:val="00EA23CD"/>
    <w:rsid w:val="00EA785D"/>
    <w:rsid w:val="00EB01A1"/>
    <w:rsid w:val="00EB35DA"/>
    <w:rsid w:val="00EC07C3"/>
    <w:rsid w:val="00EC64AE"/>
    <w:rsid w:val="00EC74FD"/>
    <w:rsid w:val="00ED234E"/>
    <w:rsid w:val="00ED4F52"/>
    <w:rsid w:val="00ED5789"/>
    <w:rsid w:val="00ED6D55"/>
    <w:rsid w:val="00ED6E06"/>
    <w:rsid w:val="00EE1BDC"/>
    <w:rsid w:val="00EE29EA"/>
    <w:rsid w:val="00EE5D91"/>
    <w:rsid w:val="00EE748B"/>
    <w:rsid w:val="00EE7AD6"/>
    <w:rsid w:val="00EF1A1D"/>
    <w:rsid w:val="00EF2F3D"/>
    <w:rsid w:val="00F02B8A"/>
    <w:rsid w:val="00F15B77"/>
    <w:rsid w:val="00F171DE"/>
    <w:rsid w:val="00F23706"/>
    <w:rsid w:val="00F23BA9"/>
    <w:rsid w:val="00F255D8"/>
    <w:rsid w:val="00F266B0"/>
    <w:rsid w:val="00F317F6"/>
    <w:rsid w:val="00F31943"/>
    <w:rsid w:val="00F32B2B"/>
    <w:rsid w:val="00F3465B"/>
    <w:rsid w:val="00F357E2"/>
    <w:rsid w:val="00F41620"/>
    <w:rsid w:val="00F47BD2"/>
    <w:rsid w:val="00F51F6B"/>
    <w:rsid w:val="00F54AE2"/>
    <w:rsid w:val="00F57C05"/>
    <w:rsid w:val="00F60029"/>
    <w:rsid w:val="00F6312C"/>
    <w:rsid w:val="00F65F87"/>
    <w:rsid w:val="00F72EF3"/>
    <w:rsid w:val="00F8203B"/>
    <w:rsid w:val="00F82182"/>
    <w:rsid w:val="00F83E82"/>
    <w:rsid w:val="00F851F6"/>
    <w:rsid w:val="00F94B00"/>
    <w:rsid w:val="00F959BA"/>
    <w:rsid w:val="00F95C47"/>
    <w:rsid w:val="00F95E03"/>
    <w:rsid w:val="00FA00C6"/>
    <w:rsid w:val="00FA4E77"/>
    <w:rsid w:val="00FA606F"/>
    <w:rsid w:val="00FA6AAF"/>
    <w:rsid w:val="00FB4F4B"/>
    <w:rsid w:val="00FB697D"/>
    <w:rsid w:val="00FC02BD"/>
    <w:rsid w:val="00FC2510"/>
    <w:rsid w:val="00FC2D8D"/>
    <w:rsid w:val="00FC4E8C"/>
    <w:rsid w:val="00FD396F"/>
    <w:rsid w:val="00FE2158"/>
    <w:rsid w:val="00FE4E47"/>
    <w:rsid w:val="00FE4EB8"/>
    <w:rsid w:val="00FE6CCB"/>
    <w:rsid w:val="00FE7583"/>
    <w:rsid w:val="00FF1458"/>
    <w:rsid w:val="00FF242B"/>
    <w:rsid w:val="00FF28B4"/>
    <w:rsid w:val="00FF2B28"/>
    <w:rsid w:val="00FF3B7C"/>
    <w:rsid w:val="00FF4C82"/>
    <w:rsid w:val="00FF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B1E76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ind w:left="4395"/>
      <w:jc w:val="center"/>
      <w:outlineLvl w:val="0"/>
    </w:pPr>
    <w:rPr>
      <w:b/>
      <w:bCs/>
      <w:sz w:val="22"/>
      <w:szCs w:val="22"/>
    </w:rPr>
  </w:style>
  <w:style w:type="paragraph" w:styleId="Titre2">
    <w:name w:val="heading 2"/>
    <w:basedOn w:val="Normal"/>
    <w:next w:val="Normal"/>
    <w:qFormat/>
    <w:pPr>
      <w:keepNext/>
      <w:ind w:left="4820"/>
      <w:outlineLvl w:val="1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ind w:left="4395"/>
      <w:jc w:val="center"/>
    </w:pPr>
    <w:rPr>
      <w:b/>
      <w:bCs/>
      <w:sz w:val="22"/>
      <w:szCs w:val="22"/>
    </w:rPr>
  </w:style>
  <w:style w:type="paragraph" w:styleId="Retraitcorpsdetexte">
    <w:name w:val="Body Text Indent"/>
    <w:basedOn w:val="Normal"/>
    <w:pPr>
      <w:tabs>
        <w:tab w:val="left" w:pos="8647"/>
      </w:tabs>
      <w:ind w:left="4820"/>
      <w:jc w:val="center"/>
    </w:pPr>
    <w:rPr>
      <w:rFonts w:ascii="Comic Sans MS" w:hAnsi="Comic Sans MS"/>
      <w:b/>
      <w:u w:val="single"/>
    </w:rPr>
  </w:style>
  <w:style w:type="paragraph" w:styleId="Textedebulles">
    <w:name w:val="Balloon Text"/>
    <w:basedOn w:val="Normal"/>
    <w:semiHidden/>
    <w:rsid w:val="00A730C0"/>
    <w:rPr>
      <w:rFonts w:ascii="Tahoma" w:hAnsi="Tahoma" w:cs="Tahoma"/>
      <w:sz w:val="16"/>
      <w:szCs w:val="16"/>
    </w:rPr>
  </w:style>
  <w:style w:type="paragraph" w:customStyle="1" w:styleId="GesactTitre10Gras">
    <w:name w:val="Gesact Titre 10 Gras"/>
    <w:basedOn w:val="Normal"/>
    <w:rsid w:val="007A7E75"/>
    <w:pPr>
      <w:keepNext/>
      <w:spacing w:line="280" w:lineRule="atLeast"/>
    </w:pPr>
    <w:rPr>
      <w:b/>
      <w:sz w:val="24"/>
      <w:szCs w:val="24"/>
    </w:rPr>
  </w:style>
  <w:style w:type="paragraph" w:customStyle="1" w:styleId="Gesactpuce1">
    <w:name w:val="Gesact puce 1"/>
    <w:basedOn w:val="Normal"/>
    <w:rsid w:val="007A7E75"/>
    <w:pPr>
      <w:numPr>
        <w:numId w:val="2"/>
      </w:numPr>
    </w:pPr>
    <w:rPr>
      <w:sz w:val="24"/>
      <w:szCs w:val="24"/>
    </w:rPr>
  </w:style>
  <w:style w:type="paragraph" w:styleId="En-tte">
    <w:name w:val="header"/>
    <w:basedOn w:val="Normal"/>
    <w:link w:val="En-tteCar"/>
    <w:rsid w:val="00B735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7352D"/>
  </w:style>
  <w:style w:type="paragraph" w:styleId="Pieddepage">
    <w:name w:val="footer"/>
    <w:basedOn w:val="Normal"/>
    <w:link w:val="PieddepageCar"/>
    <w:uiPriority w:val="99"/>
    <w:rsid w:val="00B735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7352D"/>
  </w:style>
  <w:style w:type="character" w:styleId="Lienhypertexte">
    <w:name w:val="Hyperlink"/>
    <w:uiPriority w:val="99"/>
    <w:unhideWhenUsed/>
    <w:rsid w:val="00B735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ind w:left="4395"/>
      <w:jc w:val="center"/>
      <w:outlineLvl w:val="0"/>
    </w:pPr>
    <w:rPr>
      <w:b/>
      <w:bCs/>
      <w:sz w:val="22"/>
      <w:szCs w:val="22"/>
    </w:rPr>
  </w:style>
  <w:style w:type="paragraph" w:styleId="Titre2">
    <w:name w:val="heading 2"/>
    <w:basedOn w:val="Normal"/>
    <w:next w:val="Normal"/>
    <w:qFormat/>
    <w:pPr>
      <w:keepNext/>
      <w:ind w:left="4820"/>
      <w:outlineLvl w:val="1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ind w:left="4395"/>
      <w:jc w:val="center"/>
    </w:pPr>
    <w:rPr>
      <w:b/>
      <w:bCs/>
      <w:sz w:val="22"/>
      <w:szCs w:val="22"/>
    </w:rPr>
  </w:style>
  <w:style w:type="paragraph" w:styleId="Retraitcorpsdetexte">
    <w:name w:val="Body Text Indent"/>
    <w:basedOn w:val="Normal"/>
    <w:pPr>
      <w:tabs>
        <w:tab w:val="left" w:pos="8647"/>
      </w:tabs>
      <w:ind w:left="4820"/>
      <w:jc w:val="center"/>
    </w:pPr>
    <w:rPr>
      <w:rFonts w:ascii="Comic Sans MS" w:hAnsi="Comic Sans MS"/>
      <w:b/>
      <w:u w:val="single"/>
    </w:rPr>
  </w:style>
  <w:style w:type="paragraph" w:styleId="Textedebulles">
    <w:name w:val="Balloon Text"/>
    <w:basedOn w:val="Normal"/>
    <w:semiHidden/>
    <w:rsid w:val="00A730C0"/>
    <w:rPr>
      <w:rFonts w:ascii="Tahoma" w:hAnsi="Tahoma" w:cs="Tahoma"/>
      <w:sz w:val="16"/>
      <w:szCs w:val="16"/>
    </w:rPr>
  </w:style>
  <w:style w:type="paragraph" w:customStyle="1" w:styleId="GesactTitre10Gras">
    <w:name w:val="Gesact Titre 10 Gras"/>
    <w:basedOn w:val="Normal"/>
    <w:rsid w:val="007A7E75"/>
    <w:pPr>
      <w:keepNext/>
      <w:spacing w:line="280" w:lineRule="atLeast"/>
    </w:pPr>
    <w:rPr>
      <w:b/>
      <w:sz w:val="24"/>
      <w:szCs w:val="24"/>
    </w:rPr>
  </w:style>
  <w:style w:type="paragraph" w:customStyle="1" w:styleId="Gesactpuce1">
    <w:name w:val="Gesact puce 1"/>
    <w:basedOn w:val="Normal"/>
    <w:rsid w:val="007A7E75"/>
    <w:pPr>
      <w:numPr>
        <w:numId w:val="2"/>
      </w:numPr>
    </w:pPr>
    <w:rPr>
      <w:sz w:val="24"/>
      <w:szCs w:val="24"/>
    </w:rPr>
  </w:style>
  <w:style w:type="paragraph" w:styleId="En-tte">
    <w:name w:val="header"/>
    <w:basedOn w:val="Normal"/>
    <w:link w:val="En-tteCar"/>
    <w:rsid w:val="00B735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7352D"/>
  </w:style>
  <w:style w:type="paragraph" w:styleId="Pieddepage">
    <w:name w:val="footer"/>
    <w:basedOn w:val="Normal"/>
    <w:link w:val="PieddepageCar"/>
    <w:uiPriority w:val="99"/>
    <w:rsid w:val="00B735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7352D"/>
  </w:style>
  <w:style w:type="character" w:styleId="Lienhypertexte">
    <w:name w:val="Hyperlink"/>
    <w:uiPriority w:val="99"/>
    <w:unhideWhenUsed/>
    <w:rsid w:val="00B735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VILLE DE SOTTEVILLE LES ROUEN</vt:lpstr>
    </vt:vector>
  </TitlesOfParts>
  <Company>Mairie Sotteville lès Rouen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VILLE DE SOTTEVILLE LES ROUEN</dc:title>
  <dc:creator>Mairie Sotteville lès Rouen</dc:creator>
  <cp:lastModifiedBy>Nadia KADIRI</cp:lastModifiedBy>
  <cp:revision>8</cp:revision>
  <cp:lastPrinted>2020-12-01T14:28:00Z</cp:lastPrinted>
  <dcterms:created xsi:type="dcterms:W3CDTF">2026-09-03T08:24:00Z</dcterms:created>
  <dcterms:modified xsi:type="dcterms:W3CDTF">2026-09-03T08:25:00Z</dcterms:modified>
</cp:coreProperties>
</file>